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5B1BC4" w:rsidRDefault="00D4676E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Magyar Medicina Golf Bajnokság</w:t>
      </w:r>
    </w:p>
    <w:p w14:paraId="00000002" w14:textId="77777777" w:rsidR="005B1BC4" w:rsidRDefault="00D4676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VERSENYKIÍRÁS 2025.</w:t>
      </w:r>
    </w:p>
    <w:p w14:paraId="00000003" w14:textId="77777777" w:rsidR="005B1BC4" w:rsidRDefault="005B1BC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5B1BC4" w:rsidRDefault="00D4676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Verseny kiírója: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Magyar Golf Club</w:t>
      </w:r>
      <w:bookmarkStart w:id="0" w:name="_GoBack"/>
      <w:bookmarkEnd w:id="0"/>
    </w:p>
    <w:p w14:paraId="00000005" w14:textId="77777777" w:rsidR="005B1BC4" w:rsidRDefault="00D4676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Verseny szervezője: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Magyar Golf Club és a Magyar Medicina Golfbajnokság szervezői</w:t>
      </w:r>
    </w:p>
    <w:p w14:paraId="00000006" w14:textId="78744174" w:rsidR="005B1BC4" w:rsidRDefault="00D4676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Verseny ideje: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>
        <w:rPr>
          <w:rFonts w:ascii="Times New Roman" w:eastAsia="Times New Roman" w:hAnsi="Times New Roman" w:cs="Times New Roman"/>
          <w:sz w:val="24"/>
          <w:szCs w:val="24"/>
        </w:rPr>
        <w:t>.06.21, szombat, 9:00</w:t>
      </w:r>
    </w:p>
    <w:p w14:paraId="00000007" w14:textId="77777777" w:rsidR="005B1BC4" w:rsidRDefault="00D4676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Verseny helyszíne: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Magyar Golf Club, 2024. Kisoroszi, Golf út 1.</w:t>
      </w:r>
    </w:p>
    <w:p w14:paraId="00000008" w14:textId="77777777" w:rsidR="005B1BC4" w:rsidRDefault="00D4676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Szabályok</w:t>
      </w:r>
      <w:r>
        <w:rPr>
          <w:rFonts w:ascii="Times New Roman" w:eastAsia="Times New Roman" w:hAnsi="Times New Roman" w:cs="Times New Roman"/>
          <w:sz w:val="24"/>
          <w:szCs w:val="24"/>
        </w:rPr>
        <w:t>: Az R&amp;A szabályainak, a Magyar Golf Szövetség Versenyszabályzatának, valamint a Magyar Golf Club a verseny ideje alatt érvényes helyi szabályainak megfelelően kerül megrendezésre.</w:t>
      </w:r>
    </w:p>
    <w:p w14:paraId="00000009" w14:textId="77777777" w:rsidR="005B1BC4" w:rsidRDefault="00D4676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Résztvevők</w:t>
      </w:r>
      <w:r>
        <w:rPr>
          <w:rFonts w:ascii="Times New Roman" w:eastAsia="Times New Roman" w:hAnsi="Times New Roman" w:cs="Times New Roman"/>
          <w:sz w:val="24"/>
          <w:szCs w:val="24"/>
        </w:rPr>
        <w:t>: A verse</w:t>
      </w:r>
      <w:r>
        <w:rPr>
          <w:rFonts w:ascii="Times New Roman" w:eastAsia="Times New Roman" w:hAnsi="Times New Roman" w:cs="Times New Roman"/>
          <w:sz w:val="24"/>
          <w:szCs w:val="24"/>
        </w:rPr>
        <w:t>ny zárt, csak az alább megjelölt feltételek mellett fogadják el a jelentkezők nevezését a szervezők.</w:t>
      </w:r>
    </w:p>
    <w:p w14:paraId="0000000A" w14:textId="77777777" w:rsidR="005B1BC4" w:rsidRDefault="00D4676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Nevezésre jogosult bármely hazai amatőr golfozó, aki megfelel a Versenyszabályzat 2. számú Melléklete (VSZM2) 1. pontjának.</w:t>
      </w:r>
    </w:p>
    <w:p w14:paraId="0000000B" w14:textId="77777777" w:rsidR="005B1BC4" w:rsidRDefault="00D4676E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 nevezés feltétele a jelentkez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ő számára, hogy rendelkezzen egy vagy több, általa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korábban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megszerzett, hivatalosan elismert orvosi, fogorvosi vagy gyógyszerész diplomával.</w:t>
      </w:r>
    </w:p>
    <w:p w14:paraId="0000000C" w14:textId="77777777" w:rsidR="005B1BC4" w:rsidRDefault="00D4676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Versenyforma: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Egyéni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Stableford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játék 18 szakaszon.</w:t>
      </w:r>
    </w:p>
    <w:p w14:paraId="0000000D" w14:textId="77777777" w:rsidR="005B1BC4" w:rsidRDefault="00D4676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Hendikep módosítás: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verseny hendikep módosító.</w:t>
      </w:r>
    </w:p>
    <w:p w14:paraId="0000000E" w14:textId="77777777" w:rsidR="005B1BC4" w:rsidRDefault="00D4676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Nevezés módja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versenyre nevezni - kizárólag online módon - az MGSZ hivatalos sportügyviteli rendszerében,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GOLFiGO-ban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lehet. A versenyre történő nevezéseket a szervezők a feltételek függvényében hagyják jóvá</w:t>
      </w:r>
    </w:p>
    <w:p w14:paraId="0000000F" w14:textId="77777777" w:rsidR="005B1BC4" w:rsidRDefault="00D4676E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fpmk2j7vcn7o" w:colFirst="0" w:colLast="0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>Nevezési díj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Nem MGC tagok:30.000 Ft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MGC csak klubtagság</w:t>
      </w:r>
      <w:r>
        <w:rPr>
          <w:rFonts w:ascii="Times New Roman" w:eastAsia="Times New Roman" w:hAnsi="Times New Roman" w:cs="Times New Roman"/>
          <w:sz w:val="24"/>
          <w:szCs w:val="24"/>
        </w:rPr>
        <w:t>gal rendelkező:24.000 Ft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MGC tag, Teljes vagy Hétvégi játék joggal rendelkező:9.500 Ft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A nevezési díj összegét a verseny megkezdéséig kell megfizetni, a klub recepcióján készpénzben vagy bankkártyával.</w:t>
      </w:r>
    </w:p>
    <w:p w14:paraId="00000010" w14:textId="77777777" w:rsidR="005B1BC4" w:rsidRDefault="00D4676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Nevezési díj tartalmazza: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GreenFee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-t a versenynapon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- 1x Snack „induló” csomagot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- 1x Meleg étkezést</w:t>
      </w:r>
    </w:p>
    <w:p w14:paraId="00000011" w14:textId="77777777" w:rsidR="005B1BC4" w:rsidRDefault="00D4676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Nevezési és egyéb határidők: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Nevezési határidő: A versenyt megelőző nap 12:00 óráig. A nevezést visszavonni kizárólag online módon,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GOLFiGO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rendszerben lehet, amelynek határideje („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Show” bejegyzés nélkü</w:t>
      </w:r>
      <w:r>
        <w:rPr>
          <w:rFonts w:ascii="Times New Roman" w:eastAsia="Times New Roman" w:hAnsi="Times New Roman" w:cs="Times New Roman"/>
          <w:sz w:val="24"/>
          <w:szCs w:val="24"/>
        </w:rPr>
        <w:t>l): A versenyt megelőző nap 12:00 óráig.</w:t>
      </w:r>
    </w:p>
    <w:p w14:paraId="00000012" w14:textId="77777777" w:rsidR="005B1BC4" w:rsidRDefault="00D4676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Nevezési létszámlimit: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Összesen legfeljebb 120 fő nevezését fogadja el a Szervező.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Túljelentkezés esetén a HCP sorrend (az alacsonyabb Hendikep Index) dönt.</w:t>
      </w:r>
    </w:p>
    <w:p w14:paraId="00000013" w14:textId="77777777" w:rsidR="005B1BC4" w:rsidRDefault="00D4676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Hendikep-limit, Hendikep-korlátozás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Férfi játékosok számá</w:t>
      </w:r>
      <w:r>
        <w:rPr>
          <w:rFonts w:ascii="Times New Roman" w:eastAsia="Times New Roman" w:hAnsi="Times New Roman" w:cs="Times New Roman"/>
          <w:sz w:val="24"/>
          <w:szCs w:val="24"/>
        </w:rPr>
        <w:t>ra 36 HCP Index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Női játékosok számára: 36 HCP Index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(a verseny játékkörének napján kell figyelembe venni az aktuális HCP Indexet).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A versenyen 36 HCP- Index feletti játékosok indulása is engedélyezett, de a játékos ebben az esetben elfogadja, hogy a pályah</w:t>
      </w:r>
      <w:r>
        <w:rPr>
          <w:rFonts w:ascii="Times New Roman" w:eastAsia="Times New Roman" w:hAnsi="Times New Roman" w:cs="Times New Roman"/>
          <w:sz w:val="24"/>
          <w:szCs w:val="24"/>
        </w:rPr>
        <w:t>endikepje 36-os HCP indexnek megfelelően lesz megállapítva és a játékos minden más feltételnek megfelel.</w:t>
      </w:r>
    </w:p>
    <w:p w14:paraId="00000014" w14:textId="77777777" w:rsidR="005B1BC4" w:rsidRDefault="00D4676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Startlista: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startlista összeállításának elvei: hendikep szerint emelkedő sorrendben, három fős csoportokba rendezve, az 1-es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tee-ről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indulva, 10 perc</w:t>
      </w:r>
      <w:r>
        <w:rPr>
          <w:rFonts w:ascii="Times New Roman" w:eastAsia="Times New Roman" w:hAnsi="Times New Roman" w:cs="Times New Roman"/>
          <w:sz w:val="24"/>
          <w:szCs w:val="24"/>
        </w:rPr>
        <w:t>es időközökkel, reggel 9:00-tól</w:t>
      </w:r>
    </w:p>
    <w:p w14:paraId="00000015" w14:textId="77777777" w:rsidR="005B1BC4" w:rsidRDefault="00D4676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verseny startlistájának közzétételére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GOLFiGO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rendszerben kerül sor, legkésőbb a versenyt megelőző nap 15:00 óráig (a publikálás tényéről valamennyi érintett játékos automatikus email értesítést kap a rendszertől).</w:t>
      </w:r>
    </w:p>
    <w:p w14:paraId="00000016" w14:textId="77777777" w:rsidR="005B1BC4" w:rsidRDefault="00D4676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Elütő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: A Versenyszabályzat 3. számú melléklete (VSZM3) szerint, korra és nemre való tekintettel, standard elütőkről. (férfiak sárga, szenior férfiak kék, nők piros)</w:t>
      </w:r>
    </w:p>
    <w:p w14:paraId="00000017" w14:textId="77777777" w:rsidR="005B1BC4" w:rsidRDefault="00D4676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Holtverseny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Amennyiben holtverseny alakulna ki bármely helyezés esetében, úgy az utolsó 36, 18,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9, 6, 3, 1 szakaszok jobb összesített eredményei dönt. Amennyiben ezek után is fennáll a holtverseny, úgy a Verseny Bizottság dönti el, hogy milyen további eljárást alkalmaz (pl. szétütés, pénzfeldobás, a holtverseny engedélyezése).</w:t>
      </w:r>
    </w:p>
    <w:p w14:paraId="00000018" w14:textId="77777777" w:rsidR="005B1BC4" w:rsidRDefault="00D4676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Díjazás: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Összes játékos Bruttó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Stableford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I. hely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Férfi „A” kategória 20.0 HCP Indexig Nettó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Stableford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I-II-III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Férfi „B” kategória 20.1-36 HCP Indexig Nettó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Stableford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I-II-III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Női kategória 36 HCP Indexig Nettó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stableford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I-II-III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A kettős díjazás nem megengedet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t. Az a játékos, aki bármilyen Bruttó díjat elnyer, nem kaphat Nettó díjat (ilyen esetben a sorrendben következő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játékos(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ok) előre lép(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))</w:t>
      </w:r>
    </w:p>
    <w:p w14:paraId="00000019" w14:textId="77777777" w:rsidR="005B1BC4" w:rsidRDefault="00D4676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Játék tempója: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Versenyszabályzat 4. számú melléklete (VSZM4) szerint.</w:t>
      </w:r>
    </w:p>
    <w:p w14:paraId="0000001A" w14:textId="77777777" w:rsidR="005B1BC4" w:rsidRDefault="00D4676E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Caddie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Caddie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segítségének igénybevétele m</w:t>
      </w:r>
      <w:r>
        <w:rPr>
          <w:rFonts w:ascii="Times New Roman" w:eastAsia="Times New Roman" w:hAnsi="Times New Roman" w:cs="Times New Roman"/>
          <w:sz w:val="24"/>
          <w:szCs w:val="24"/>
        </w:rPr>
        <w:t>egengedett (a Versenyszabályzat 10. pontja szerint).</w:t>
      </w:r>
    </w:p>
    <w:p w14:paraId="0000001B" w14:textId="77777777" w:rsidR="005B1BC4" w:rsidRDefault="00D4676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Távolságmérő használat: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Távolságmérő eszközök használata engedélyezett, amennyiben csak távolság mérésére használják, más kiegészítő mérés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slope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szélsebesség stb.) végzése nem engedélyezett.</w:t>
      </w:r>
    </w:p>
    <w:p w14:paraId="0000001C" w14:textId="77777777" w:rsidR="005B1BC4" w:rsidRDefault="00D4676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Golfautó h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asználat: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 Ranglistaverseny Versenykiírás A Versenyszabályzat 5. számú mellékletének (VSZM5) 1. pontja szerint.</w:t>
      </w:r>
    </w:p>
    <w:p w14:paraId="0000001D" w14:textId="77777777" w:rsidR="005B1BC4" w:rsidRDefault="00D4676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versenyen csak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Super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Senior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(65+) és a Masters (75+) életkorkategóriájú játékosok versenyezhetnek golfautóval.</w:t>
      </w:r>
    </w:p>
    <w:p w14:paraId="0000001E" w14:textId="77777777" w:rsidR="005B1BC4" w:rsidRDefault="00D4676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 golfautók korlátozott száma hatással lehet a startlista kialakítására! A golfautók indokolatlan használata esetén a versenyző eredménye nem számít bele a verseny értékelésébe.</w:t>
      </w:r>
    </w:p>
    <w:p w14:paraId="0000001F" w14:textId="77777777" w:rsidR="005B1BC4" w:rsidRDefault="00D4676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Eredménykártya leadása: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Az eredménykártyát a játék befejezését követően haladé</w:t>
      </w:r>
      <w:r>
        <w:rPr>
          <w:rFonts w:ascii="Times New Roman" w:eastAsia="Times New Roman" w:hAnsi="Times New Roman" w:cs="Times New Roman"/>
          <w:sz w:val="24"/>
          <w:szCs w:val="24"/>
        </w:rPr>
        <w:t>ktalanul az erre kijelölt helyen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Scoring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a Játékos és a Jegyző által aláírva kell leadni. Amennyiben a játékos az eredménykártyát leadta, úgy módosításra, javításra a továbbiakban nincs lehetősége. Eredményhirdetés: Az összes eredménykártya beérkezé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 és feldolgozása után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15 percen belül</w:t>
      </w:r>
    </w:p>
    <w:p w14:paraId="00000020" w14:textId="77777777" w:rsidR="005B1BC4" w:rsidRDefault="00D4676E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Versenybíró(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k):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Az MGC által kijelölve, a pontos névsor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GOLFiGO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rendszerben kerül megjelenítésre.</w:t>
      </w:r>
    </w:p>
    <w:p w14:paraId="00000021" w14:textId="77777777" w:rsidR="005B1BC4" w:rsidRDefault="00D4676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Verseny Bizottság: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rendező klub valamint a szervező képviselője,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Versenybíró(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k), a pontos névsor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GOLFiGO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rend</w:t>
      </w:r>
      <w:r>
        <w:rPr>
          <w:rFonts w:ascii="Times New Roman" w:eastAsia="Times New Roman" w:hAnsi="Times New Roman" w:cs="Times New Roman"/>
          <w:sz w:val="24"/>
          <w:szCs w:val="24"/>
        </w:rPr>
        <w:t>szerben kerül megjelenítésre.</w:t>
      </w:r>
    </w:p>
    <w:p w14:paraId="00000022" w14:textId="77777777" w:rsidR="005B1BC4" w:rsidRDefault="005B1BC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3" w14:textId="77777777" w:rsidR="005B1BC4" w:rsidRDefault="00D4676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verseny szervezője, illetve a Verseny Bizottság fenntartja a változtatás jogát.</w:t>
      </w:r>
    </w:p>
    <w:p w14:paraId="00000024" w14:textId="77777777" w:rsidR="005B1BC4" w:rsidRDefault="00D4676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verseny feltételeinek és szabályainak ismerete a játékos felelőssége.</w:t>
      </w:r>
    </w:p>
    <w:p w14:paraId="00000025" w14:textId="77777777" w:rsidR="005B1BC4" w:rsidRDefault="00D4676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Verseny Bizottság döntése végleges, amely ellen fellebbezni nem lehet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26" w14:textId="77777777" w:rsidR="005B1BC4" w:rsidRDefault="005B1BC4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5B1BC4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Times New Roman"/>
    <w:charset w:val="00"/>
    <w:family w:val="auto"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BC4"/>
    <w:rsid w:val="005B1BC4"/>
    <w:rsid w:val="00D4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FB7AC"/>
  <w15:docId w15:val="{7FD82E0B-7137-42B0-B956-8800BCC59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Aptos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D1A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D1A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D1A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D1A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D1A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D1A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D1A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D1A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D1A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link w:val="CmChar"/>
    <w:uiPriority w:val="10"/>
    <w:qFormat/>
    <w:rsid w:val="008D1A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sor1Char">
    <w:name w:val="Címsor 1 Char"/>
    <w:basedOn w:val="Bekezdsalapbettpusa"/>
    <w:link w:val="Cmsor1"/>
    <w:uiPriority w:val="9"/>
    <w:rsid w:val="008D1A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D1A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D1A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D1AB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D1AB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D1AB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D1AB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D1AB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D1ABF"/>
    <w:rPr>
      <w:rFonts w:eastAsiaTheme="majorEastAsia" w:cstheme="majorBidi"/>
      <w:color w:val="272727" w:themeColor="text1" w:themeTint="D8"/>
    </w:rPr>
  </w:style>
  <w:style w:type="character" w:customStyle="1" w:styleId="CmChar">
    <w:name w:val="Cím Char"/>
    <w:basedOn w:val="Bekezdsalapbettpusa"/>
    <w:link w:val="Cm"/>
    <w:uiPriority w:val="10"/>
    <w:rsid w:val="008D1A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rPr>
      <w:color w:val="595959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D1A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D1A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D1AB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D1AB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D1AB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D1A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D1AB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D1A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ydFc2C17TMDlClJJfwSCXNHzQQ==">CgMxLjAyDmguZnBtazJqN3ZjbjdvOAByITFFZU9YczFFNmVmZVFsZUhfeXNxWTBieV9CZ3F4bzREWA==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672</Words>
  <Characters>4638</Characters>
  <Application>Microsoft Office Word</Application>
  <DocSecurity>0</DocSecurity>
  <Lines>38</Lines>
  <Paragraphs>10</Paragraphs>
  <ScaleCrop>false</ScaleCrop>
  <Company>Biak</Company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Zsófia Nagy</dc:creator>
  <cp:lastModifiedBy>Windows-felhasználó</cp:lastModifiedBy>
  <cp:revision>3</cp:revision>
  <dcterms:created xsi:type="dcterms:W3CDTF">2024-05-30T14:36:00Z</dcterms:created>
  <dcterms:modified xsi:type="dcterms:W3CDTF">2025-03-31T11:05:00Z</dcterms:modified>
</cp:coreProperties>
</file>